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1282A" w:rsidRDefault="0021282A" w:rsidP="006E14E0">
      <w:pPr>
        <w:pStyle w:val="a5"/>
        <w:numPr>
          <w:ilvl w:val="1"/>
          <w:numId w:val="3"/>
        </w:numPr>
        <w:tabs>
          <w:tab w:val="left" w:pos="784"/>
        </w:tabs>
        <w:ind w:left="0" w:right="-143" w:firstLine="567"/>
        <w:jc w:val="left"/>
        <w:rPr>
          <w:b/>
          <w:sz w:val="26"/>
        </w:rPr>
      </w:pPr>
      <w:bookmarkStart w:id="0" w:name="_GoBack"/>
      <w:r>
        <w:rPr>
          <w:b/>
          <w:sz w:val="26"/>
        </w:rPr>
        <w:t>ҰҢҒЫ БҰРҒЫЛАУ ЖАЙЫНДА ЖАЛПЫ</w:t>
      </w:r>
      <w:r>
        <w:rPr>
          <w:b/>
          <w:spacing w:val="8"/>
          <w:sz w:val="26"/>
        </w:rPr>
        <w:t xml:space="preserve"> </w:t>
      </w:r>
      <w:r>
        <w:rPr>
          <w:b/>
          <w:sz w:val="26"/>
        </w:rPr>
        <w:t>МӘЛІМЕТТЕР</w:t>
      </w:r>
    </w:p>
    <w:p w:rsidR="0021282A" w:rsidRDefault="0021282A" w:rsidP="006E14E0">
      <w:pPr>
        <w:pStyle w:val="a3"/>
        <w:tabs>
          <w:tab w:val="left" w:pos="784"/>
        </w:tabs>
        <w:ind w:right="-143" w:firstLine="567"/>
        <w:rPr>
          <w:b/>
          <w:sz w:val="27"/>
        </w:rPr>
      </w:pPr>
    </w:p>
    <w:p w:rsidR="0021282A" w:rsidRDefault="0021282A" w:rsidP="006E14E0">
      <w:pPr>
        <w:pStyle w:val="a5"/>
        <w:numPr>
          <w:ilvl w:val="2"/>
          <w:numId w:val="3"/>
        </w:numPr>
        <w:tabs>
          <w:tab w:val="left" w:pos="784"/>
          <w:tab w:val="left" w:pos="1189"/>
        </w:tabs>
        <w:ind w:left="0" w:right="-143" w:firstLine="567"/>
        <w:jc w:val="left"/>
        <w:rPr>
          <w:b/>
          <w:sz w:val="27"/>
        </w:rPr>
      </w:pPr>
      <w:r>
        <w:rPr>
          <w:b/>
          <w:sz w:val="27"/>
        </w:rPr>
        <w:t>Бұрғылаудың негізгі терминдері мен</w:t>
      </w:r>
      <w:r>
        <w:rPr>
          <w:b/>
          <w:spacing w:val="-5"/>
          <w:sz w:val="27"/>
        </w:rPr>
        <w:t xml:space="preserve"> </w:t>
      </w:r>
      <w:r>
        <w:rPr>
          <w:b/>
          <w:sz w:val="27"/>
        </w:rPr>
        <w:t>анықтамалары</w:t>
      </w:r>
    </w:p>
    <w:p w:rsidR="0021282A" w:rsidRDefault="0021282A" w:rsidP="006E14E0">
      <w:pPr>
        <w:pStyle w:val="a3"/>
        <w:tabs>
          <w:tab w:val="left" w:pos="784"/>
        </w:tabs>
        <w:ind w:right="-143" w:firstLine="567"/>
        <w:rPr>
          <w:b/>
          <w:sz w:val="26"/>
        </w:rPr>
      </w:pPr>
    </w:p>
    <w:p w:rsidR="0021282A" w:rsidRDefault="0021282A" w:rsidP="006E14E0">
      <w:pPr>
        <w:tabs>
          <w:tab w:val="left" w:pos="784"/>
        </w:tabs>
        <w:ind w:right="-143" w:firstLine="567"/>
        <w:jc w:val="both"/>
        <w:rPr>
          <w:sz w:val="27"/>
        </w:rPr>
      </w:pPr>
      <w:r>
        <w:rPr>
          <w:sz w:val="27"/>
        </w:rPr>
        <w:t>Ұңғыларды бұрғылау тау-кен істері саласынан жеке ғылыми-техникалық сала болып бөлінді. Ұңғы бұрғылаудың терминдері мен анықтамалары ГОСТармен тәртіпке келтірілді /ГОСТ 16275-70, ГОСТ 16276-70/.</w:t>
      </w:r>
    </w:p>
    <w:p w:rsidR="0021282A" w:rsidRDefault="0021282A" w:rsidP="006E14E0">
      <w:pPr>
        <w:tabs>
          <w:tab w:val="left" w:pos="784"/>
        </w:tabs>
        <w:ind w:right="-143" w:firstLine="567"/>
        <w:jc w:val="both"/>
        <w:rPr>
          <w:sz w:val="27"/>
        </w:rPr>
      </w:pPr>
      <w:r>
        <w:rPr>
          <w:sz w:val="27"/>
        </w:rPr>
        <w:t>Ұңғыларды бұрғылауда жиі қолданылатын негізгі түсініктемелерге, терминдерге мыналар жатады.</w:t>
      </w:r>
    </w:p>
    <w:p w:rsidR="0021282A" w:rsidRDefault="0021282A" w:rsidP="006E14E0">
      <w:pPr>
        <w:tabs>
          <w:tab w:val="left" w:pos="784"/>
        </w:tabs>
        <w:ind w:right="-143" w:firstLine="567"/>
        <w:jc w:val="both"/>
        <w:rPr>
          <w:sz w:val="27"/>
        </w:rPr>
      </w:pPr>
      <w:r>
        <w:rPr>
          <w:b/>
          <w:i/>
          <w:sz w:val="27"/>
        </w:rPr>
        <w:t xml:space="preserve">Механикалық бұрғылау – </w:t>
      </w:r>
      <w:r>
        <w:rPr>
          <w:sz w:val="27"/>
        </w:rPr>
        <w:t>тау жыныстарының талқандалуы, жыныс талқандағыш құралдардың механикалық әсерімен болатын бұрғылау.</w:t>
      </w:r>
    </w:p>
    <w:p w:rsidR="0021282A" w:rsidRDefault="0021282A" w:rsidP="006E14E0">
      <w:pPr>
        <w:tabs>
          <w:tab w:val="left" w:pos="784"/>
        </w:tabs>
        <w:spacing w:before="2"/>
        <w:ind w:right="-143" w:firstLine="567"/>
        <w:jc w:val="both"/>
        <w:rPr>
          <w:sz w:val="27"/>
        </w:rPr>
      </w:pPr>
      <w:r>
        <w:rPr>
          <w:b/>
          <w:i/>
          <w:sz w:val="27"/>
        </w:rPr>
        <w:t>Айналмалы бұрғылау –</w:t>
      </w:r>
      <w:r>
        <w:rPr>
          <w:sz w:val="27"/>
        </w:rPr>
        <w:t>- талқандағыш күш жыныс талқандағыш құралдың үзбей айналуымен және осьтік күштің қосылуымен жасалатын механикалық бұрғылау.</w:t>
      </w:r>
    </w:p>
    <w:p w:rsidR="0021282A" w:rsidRDefault="0021282A" w:rsidP="006E14E0">
      <w:pPr>
        <w:tabs>
          <w:tab w:val="left" w:pos="784"/>
        </w:tabs>
        <w:spacing w:before="2" w:line="237" w:lineRule="auto"/>
        <w:ind w:right="-143" w:firstLine="567"/>
        <w:jc w:val="both"/>
        <w:rPr>
          <w:sz w:val="27"/>
        </w:rPr>
      </w:pPr>
      <w:r>
        <w:rPr>
          <w:b/>
          <w:i/>
          <w:sz w:val="27"/>
        </w:rPr>
        <w:t xml:space="preserve">Роторлы бұрғылау – </w:t>
      </w:r>
      <w:r>
        <w:rPr>
          <w:sz w:val="27"/>
        </w:rPr>
        <w:t>бұрғы снаряды айналдырғышы ротор типтес станоктармен айналдырылатын айналмалы бұрғылау.</w:t>
      </w:r>
    </w:p>
    <w:p w:rsidR="0021282A" w:rsidRDefault="0021282A" w:rsidP="006E14E0">
      <w:pPr>
        <w:tabs>
          <w:tab w:val="left" w:pos="784"/>
        </w:tabs>
        <w:spacing w:before="2"/>
        <w:ind w:right="-143" w:firstLine="567"/>
        <w:jc w:val="both"/>
        <w:rPr>
          <w:sz w:val="27"/>
        </w:rPr>
      </w:pPr>
      <w:r>
        <w:rPr>
          <w:b/>
          <w:i/>
          <w:sz w:val="27"/>
        </w:rPr>
        <w:t xml:space="preserve">Шпиндельдік бұрғылау – </w:t>
      </w:r>
      <w:r>
        <w:rPr>
          <w:sz w:val="27"/>
        </w:rPr>
        <w:t>бұрғы снаряды айналдырғышы шпиндель типтес станокпен айналдырылатын айналмалы бұрғылау.</w:t>
      </w:r>
    </w:p>
    <w:p w:rsidR="0021282A" w:rsidRDefault="0021282A" w:rsidP="006E14E0">
      <w:pPr>
        <w:tabs>
          <w:tab w:val="left" w:pos="784"/>
        </w:tabs>
        <w:ind w:right="-143" w:firstLine="567"/>
        <w:jc w:val="both"/>
        <w:rPr>
          <w:sz w:val="27"/>
        </w:rPr>
      </w:pPr>
      <w:r>
        <w:rPr>
          <w:b/>
          <w:i/>
          <w:sz w:val="27"/>
        </w:rPr>
        <w:t xml:space="preserve">Турбиналық бұрғылау – </w:t>
      </w:r>
      <w:r>
        <w:rPr>
          <w:sz w:val="27"/>
        </w:rPr>
        <w:t>жыныс талқандағыш құрал, турбобұрғы-мен айналдырылатын айналмалы бұрғылау.</w:t>
      </w:r>
    </w:p>
    <w:p w:rsidR="0021282A" w:rsidRDefault="0021282A" w:rsidP="006E14E0">
      <w:pPr>
        <w:tabs>
          <w:tab w:val="left" w:pos="784"/>
        </w:tabs>
        <w:spacing w:before="4" w:line="237" w:lineRule="auto"/>
        <w:ind w:right="-143" w:firstLine="567"/>
        <w:jc w:val="both"/>
        <w:rPr>
          <w:sz w:val="27"/>
        </w:rPr>
      </w:pPr>
      <w:r>
        <w:rPr>
          <w:b/>
          <w:i/>
          <w:sz w:val="27"/>
        </w:rPr>
        <w:t>Алмазбен бұрғылау –</w:t>
      </w:r>
      <w:r>
        <w:rPr>
          <w:sz w:val="27"/>
        </w:rPr>
        <w:t>- тау жыныстарын талқандау, алмазбен жабдықталған жыныс талқандағыш құралдармен жүргізілетін айналмалы бұрғылау.</w:t>
      </w:r>
    </w:p>
    <w:p w:rsidR="0021282A" w:rsidRDefault="0021282A" w:rsidP="006E14E0">
      <w:pPr>
        <w:tabs>
          <w:tab w:val="left" w:pos="784"/>
        </w:tabs>
        <w:spacing w:before="2"/>
        <w:ind w:right="-143" w:firstLine="567"/>
        <w:jc w:val="both"/>
        <w:rPr>
          <w:sz w:val="27"/>
        </w:rPr>
      </w:pPr>
      <w:r>
        <w:rPr>
          <w:b/>
          <w:i/>
          <w:sz w:val="27"/>
        </w:rPr>
        <w:t xml:space="preserve">Қатты қоспамен бұрғылау – </w:t>
      </w:r>
      <w:r>
        <w:rPr>
          <w:sz w:val="27"/>
        </w:rPr>
        <w:t>тау жыныстарын талқандау, қатты қоспамен жабдықталған жыныс талқандағыш құралдармен жүргізілетін айналмалы бұрғылау.</w:t>
      </w:r>
    </w:p>
    <w:p w:rsidR="0021282A" w:rsidRDefault="0021282A" w:rsidP="006E14E0">
      <w:pPr>
        <w:tabs>
          <w:tab w:val="left" w:pos="784"/>
        </w:tabs>
        <w:ind w:right="-143" w:firstLine="567"/>
        <w:jc w:val="both"/>
        <w:rPr>
          <w:sz w:val="27"/>
        </w:rPr>
      </w:pPr>
      <w:r>
        <w:rPr>
          <w:b/>
          <w:i/>
          <w:sz w:val="27"/>
        </w:rPr>
        <w:t>Кернсіз бұрғылау –</w:t>
      </w:r>
      <w:r>
        <w:rPr>
          <w:i/>
          <w:sz w:val="27"/>
        </w:rPr>
        <w:t xml:space="preserve">- </w:t>
      </w:r>
      <w:r>
        <w:rPr>
          <w:sz w:val="27"/>
        </w:rPr>
        <w:t>тау жыныстары ұңғының барлық көлденең қимасында талқандалатын бұрғылау.</w:t>
      </w:r>
    </w:p>
    <w:p w:rsidR="0021282A" w:rsidRDefault="0021282A" w:rsidP="006E14E0">
      <w:pPr>
        <w:tabs>
          <w:tab w:val="left" w:pos="784"/>
        </w:tabs>
        <w:spacing w:before="5" w:line="237" w:lineRule="auto"/>
        <w:ind w:right="-143" w:firstLine="567"/>
        <w:jc w:val="both"/>
        <w:rPr>
          <w:sz w:val="27"/>
        </w:rPr>
      </w:pPr>
      <w:r>
        <w:rPr>
          <w:b/>
          <w:i/>
          <w:sz w:val="27"/>
        </w:rPr>
        <w:t xml:space="preserve">Колонкалық бұрғылау – </w:t>
      </w:r>
      <w:r>
        <w:rPr>
          <w:sz w:val="27"/>
        </w:rPr>
        <w:t>тау жыныстары ұңғының көлденең қимасының сыртқы сақина тәріздес ауданында талқандалынатын бұрғылау.</w:t>
      </w:r>
    </w:p>
    <w:p w:rsidR="0021282A" w:rsidRDefault="0021282A" w:rsidP="006E14E0">
      <w:pPr>
        <w:tabs>
          <w:tab w:val="left" w:pos="784"/>
        </w:tabs>
        <w:spacing w:before="2"/>
        <w:ind w:right="-143" w:firstLine="567"/>
        <w:jc w:val="both"/>
        <w:rPr>
          <w:sz w:val="27"/>
        </w:rPr>
      </w:pPr>
      <w:r>
        <w:rPr>
          <w:b/>
          <w:i/>
          <w:sz w:val="27"/>
        </w:rPr>
        <w:t xml:space="preserve">Шайып бұрғылау – </w:t>
      </w:r>
      <w:r>
        <w:rPr>
          <w:sz w:val="27"/>
        </w:rPr>
        <w:t>тау жыныстарының талқандалған ұнтақтарын тазалау және жыныс талқандағыш құралды суыту, шайғыш сұйықтармен жүргізілетін бұрғылау.</w:t>
      </w:r>
    </w:p>
    <w:p w:rsidR="0021282A" w:rsidRDefault="0021282A" w:rsidP="006E14E0">
      <w:pPr>
        <w:tabs>
          <w:tab w:val="left" w:pos="784"/>
        </w:tabs>
        <w:ind w:right="-143" w:firstLine="567"/>
        <w:jc w:val="both"/>
        <w:rPr>
          <w:sz w:val="27"/>
        </w:rPr>
      </w:pPr>
      <w:r>
        <w:rPr>
          <w:b/>
          <w:i/>
          <w:sz w:val="27"/>
        </w:rPr>
        <w:t xml:space="preserve">Үрлеп бұрғылау – </w:t>
      </w:r>
      <w:r>
        <w:rPr>
          <w:sz w:val="27"/>
        </w:rPr>
        <w:t>тау жыныстарының талқандалған ұнтақтарын тазалау және жыныс талқандағыш құралды суыту, газ немесе ауа ағынымен жүргізілетін бұрғылау.</w:t>
      </w:r>
    </w:p>
    <w:p w:rsidR="0021282A" w:rsidRDefault="0021282A" w:rsidP="006E14E0">
      <w:pPr>
        <w:tabs>
          <w:tab w:val="left" w:pos="784"/>
        </w:tabs>
        <w:ind w:right="-143" w:firstLine="567"/>
        <w:jc w:val="both"/>
        <w:rPr>
          <w:sz w:val="27"/>
        </w:rPr>
      </w:pPr>
      <w:r>
        <w:rPr>
          <w:b/>
          <w:i/>
          <w:sz w:val="27"/>
        </w:rPr>
        <w:t xml:space="preserve">Бұрғылаудың технологиялық тәртібі </w:t>
      </w:r>
      <w:r>
        <w:rPr>
          <w:sz w:val="27"/>
        </w:rPr>
        <w:t>– жыныс талқандағыш құралдың жұмысын сипаттайтын параметрлердің жиыны. Айналмалы бұрғылаудың негізгі параметрлері мыналар:</w:t>
      </w:r>
    </w:p>
    <w:p w:rsidR="0021282A" w:rsidRDefault="0021282A" w:rsidP="006E14E0">
      <w:pPr>
        <w:tabs>
          <w:tab w:val="left" w:pos="784"/>
        </w:tabs>
        <w:ind w:right="-143" w:firstLine="567"/>
        <w:jc w:val="both"/>
        <w:rPr>
          <w:sz w:val="27"/>
        </w:rPr>
      </w:pPr>
      <w:r>
        <w:rPr>
          <w:sz w:val="27"/>
        </w:rPr>
        <w:t>а) жыныс талқандағыш құралға түсетін негізгі осьтік</w:t>
      </w:r>
      <w:r>
        <w:rPr>
          <w:spacing w:val="-27"/>
          <w:sz w:val="27"/>
        </w:rPr>
        <w:t xml:space="preserve"> </w:t>
      </w:r>
      <w:r>
        <w:rPr>
          <w:sz w:val="27"/>
        </w:rPr>
        <w:t>күш; б) бұрғы снарядының айналу</w:t>
      </w:r>
      <w:r>
        <w:rPr>
          <w:spacing w:val="-6"/>
          <w:sz w:val="27"/>
        </w:rPr>
        <w:t xml:space="preserve"> </w:t>
      </w:r>
      <w:r>
        <w:rPr>
          <w:sz w:val="27"/>
        </w:rPr>
        <w:t>жиілігі;</w:t>
      </w:r>
    </w:p>
    <w:p w:rsidR="0021282A" w:rsidRDefault="0021282A" w:rsidP="006E14E0">
      <w:pPr>
        <w:tabs>
          <w:tab w:val="left" w:pos="784"/>
        </w:tabs>
        <w:spacing w:line="309" w:lineRule="exact"/>
        <w:ind w:right="-143" w:firstLine="567"/>
        <w:jc w:val="both"/>
        <w:rPr>
          <w:sz w:val="27"/>
        </w:rPr>
      </w:pPr>
      <w:r>
        <w:rPr>
          <w:sz w:val="27"/>
        </w:rPr>
        <w:t>в) тазалағыш агенттің шығыны.</w:t>
      </w:r>
    </w:p>
    <w:p w:rsidR="006E14E0" w:rsidRDefault="006E14E0" w:rsidP="006E14E0">
      <w:pPr>
        <w:tabs>
          <w:tab w:val="left" w:pos="784"/>
        </w:tabs>
        <w:spacing w:line="309" w:lineRule="exact"/>
        <w:ind w:right="-143" w:firstLine="567"/>
        <w:jc w:val="both"/>
        <w:rPr>
          <w:sz w:val="27"/>
        </w:rPr>
      </w:pPr>
    </w:p>
    <w:p w:rsidR="006E14E0" w:rsidRDefault="006E14E0" w:rsidP="006E14E0">
      <w:pPr>
        <w:tabs>
          <w:tab w:val="left" w:pos="784"/>
        </w:tabs>
        <w:spacing w:line="309" w:lineRule="exact"/>
        <w:ind w:right="-143" w:firstLine="567"/>
        <w:jc w:val="both"/>
        <w:rPr>
          <w:sz w:val="27"/>
        </w:rPr>
      </w:pPr>
    </w:p>
    <w:p w:rsidR="0021282A" w:rsidRDefault="0021282A" w:rsidP="006E14E0">
      <w:pPr>
        <w:pStyle w:val="a5"/>
        <w:numPr>
          <w:ilvl w:val="2"/>
          <w:numId w:val="3"/>
        </w:numPr>
        <w:tabs>
          <w:tab w:val="left" w:pos="784"/>
          <w:tab w:val="left" w:pos="1256"/>
        </w:tabs>
        <w:spacing w:before="72"/>
        <w:ind w:left="0" w:right="-143" w:firstLine="567"/>
        <w:jc w:val="left"/>
        <w:rPr>
          <w:b/>
          <w:sz w:val="27"/>
        </w:rPr>
      </w:pPr>
      <w:r>
        <w:rPr>
          <w:b/>
          <w:sz w:val="27"/>
        </w:rPr>
        <w:t>Ұңғылар және оларды бұрғылау жайындағы түсініктер</w:t>
      </w:r>
    </w:p>
    <w:p w:rsidR="0021282A" w:rsidRDefault="0021282A" w:rsidP="006E14E0">
      <w:pPr>
        <w:pStyle w:val="a3"/>
        <w:tabs>
          <w:tab w:val="left" w:pos="784"/>
        </w:tabs>
        <w:spacing w:before="7"/>
        <w:ind w:right="-143" w:firstLine="567"/>
        <w:rPr>
          <w:b/>
          <w:sz w:val="26"/>
        </w:rPr>
      </w:pPr>
    </w:p>
    <w:p w:rsidR="0021282A" w:rsidRDefault="0021282A" w:rsidP="006E14E0">
      <w:pPr>
        <w:tabs>
          <w:tab w:val="left" w:pos="784"/>
        </w:tabs>
        <w:spacing w:line="237" w:lineRule="auto"/>
        <w:ind w:right="-143" w:firstLine="567"/>
        <w:jc w:val="both"/>
        <w:rPr>
          <w:sz w:val="27"/>
        </w:rPr>
      </w:pPr>
      <w:r>
        <w:rPr>
          <w:sz w:val="27"/>
        </w:rPr>
        <w:t xml:space="preserve">Бұрғылау деп нәтижесінде бұрғы ұңғысы жасалатын операциялардың </w:t>
      </w:r>
      <w:r>
        <w:rPr>
          <w:sz w:val="27"/>
        </w:rPr>
        <w:lastRenderedPageBreak/>
        <w:t>жыйынтығын орындауды айтады.</w:t>
      </w:r>
    </w:p>
    <w:p w:rsidR="0021282A" w:rsidRDefault="0021282A" w:rsidP="006E14E0">
      <w:pPr>
        <w:tabs>
          <w:tab w:val="left" w:pos="784"/>
        </w:tabs>
        <w:spacing w:before="2"/>
        <w:ind w:right="-143" w:firstLine="567"/>
        <w:jc w:val="both"/>
        <w:rPr>
          <w:sz w:val="27"/>
        </w:rPr>
      </w:pPr>
      <w:r>
        <w:rPr>
          <w:sz w:val="27"/>
        </w:rPr>
        <w:t>Бұрғы ұңғысы деп тереңдігіне қарағанда өте кіші диаметрімен сипатталатын жер қыртысындағы цилиндр тәрізді тау қазбасын айтады.</w:t>
      </w:r>
    </w:p>
    <w:p w:rsidR="0021282A" w:rsidRDefault="0021282A" w:rsidP="006E14E0">
      <w:pPr>
        <w:tabs>
          <w:tab w:val="left" w:pos="784"/>
        </w:tabs>
        <w:spacing w:line="309" w:lineRule="exact"/>
        <w:ind w:right="-143" w:firstLine="567"/>
        <w:jc w:val="both"/>
        <w:rPr>
          <w:sz w:val="27"/>
        </w:rPr>
      </w:pPr>
      <w:r>
        <w:rPr>
          <w:sz w:val="27"/>
        </w:rPr>
        <w:t>Ұңғының жер бетіне шығатын шетін саға, ал оның түбін забой дейді.</w:t>
      </w:r>
    </w:p>
    <w:p w:rsidR="0021282A" w:rsidRDefault="0021282A" w:rsidP="006E14E0">
      <w:pPr>
        <w:tabs>
          <w:tab w:val="left" w:pos="784"/>
        </w:tabs>
        <w:spacing w:before="2"/>
        <w:ind w:right="-143" w:firstLine="567"/>
        <w:jc w:val="both"/>
        <w:rPr>
          <w:sz w:val="27"/>
        </w:rPr>
      </w:pPr>
      <w:r>
        <w:rPr>
          <w:sz w:val="27"/>
        </w:rPr>
        <w:t>Ұңғының ішкі бетін қабырғалары дейді.</w:t>
      </w:r>
    </w:p>
    <w:p w:rsidR="0021282A" w:rsidRDefault="0021282A" w:rsidP="006E14E0">
      <w:pPr>
        <w:tabs>
          <w:tab w:val="left" w:pos="784"/>
        </w:tabs>
        <w:spacing w:before="4" w:line="237" w:lineRule="auto"/>
        <w:ind w:right="-143" w:firstLine="567"/>
        <w:jc w:val="both"/>
        <w:rPr>
          <w:sz w:val="27"/>
        </w:rPr>
      </w:pPr>
      <w:r>
        <w:rPr>
          <w:sz w:val="27"/>
        </w:rPr>
        <w:t>Ұңғының тереңдігі ретінде оның осінің бойымен есептелетін саға мен забой арасындағы қашықтық алынады.</w:t>
      </w:r>
    </w:p>
    <w:p w:rsidR="0021282A" w:rsidRDefault="0021282A" w:rsidP="006E14E0">
      <w:pPr>
        <w:tabs>
          <w:tab w:val="left" w:pos="784"/>
        </w:tabs>
        <w:spacing w:before="2"/>
        <w:ind w:right="-143" w:firstLine="567"/>
        <w:jc w:val="both"/>
        <w:rPr>
          <w:sz w:val="27"/>
        </w:rPr>
      </w:pPr>
      <w:r>
        <w:rPr>
          <w:sz w:val="27"/>
        </w:rPr>
        <w:t>Ұңғының диаметрі жыныс талқандағыш құралдың (коронка, қашау) мөлшерімен саналады.</w:t>
      </w:r>
    </w:p>
    <w:p w:rsidR="0021282A" w:rsidRDefault="0021282A" w:rsidP="006E14E0">
      <w:pPr>
        <w:tabs>
          <w:tab w:val="left" w:pos="784"/>
        </w:tabs>
        <w:ind w:right="-143" w:firstLine="567"/>
        <w:jc w:val="both"/>
        <w:rPr>
          <w:sz w:val="27"/>
        </w:rPr>
      </w:pPr>
      <w:r>
        <w:rPr>
          <w:sz w:val="27"/>
        </w:rPr>
        <w:t xml:space="preserve">Ұңғының тереңдігі бірнеше метрден 10-12км дейін болады. </w:t>
      </w:r>
      <w:r>
        <w:rPr>
          <w:spacing w:val="-4"/>
          <w:sz w:val="27"/>
        </w:rPr>
        <w:t>Ал</w:t>
      </w:r>
      <w:r>
        <w:rPr>
          <w:spacing w:val="59"/>
          <w:sz w:val="27"/>
        </w:rPr>
        <w:t xml:space="preserve"> </w:t>
      </w:r>
      <w:r>
        <w:rPr>
          <w:sz w:val="27"/>
        </w:rPr>
        <w:t>ұңғының диаметрі 16 миллиметрден 900 миллиметрге дейін болады. Ұңғы-шахтаның диаметрі 1500 мм., кейде одан да үлкен болады.</w:t>
      </w:r>
    </w:p>
    <w:p w:rsidR="0021282A" w:rsidRDefault="0021282A" w:rsidP="006E14E0">
      <w:pPr>
        <w:tabs>
          <w:tab w:val="left" w:pos="784"/>
        </w:tabs>
        <w:ind w:right="-143" w:firstLine="567"/>
        <w:jc w:val="both"/>
        <w:rPr>
          <w:sz w:val="27"/>
        </w:rPr>
      </w:pPr>
      <w:r>
        <w:rPr>
          <w:sz w:val="27"/>
        </w:rPr>
        <w:t>Кеңістіктегі орналасуы бойынша ұңғылар тік бағыттағы, горизанталь бағыттағы, көлбеу бағыттағы және өрге бағытталған болып келеді.</w:t>
      </w:r>
    </w:p>
    <w:p w:rsidR="0021282A" w:rsidRDefault="0021282A" w:rsidP="006E14E0">
      <w:pPr>
        <w:tabs>
          <w:tab w:val="left" w:pos="784"/>
        </w:tabs>
        <w:spacing w:before="13" w:line="228" w:lineRule="auto"/>
        <w:ind w:right="-143" w:firstLine="567"/>
        <w:jc w:val="both"/>
        <w:rPr>
          <w:sz w:val="27"/>
        </w:rPr>
      </w:pPr>
      <w:r>
        <w:rPr>
          <w:sz w:val="27"/>
        </w:rPr>
        <w:t xml:space="preserve">Ұңғының бағыты көлбеу бұрыш (і) немесе зениттік бұрыш (θ) және азимуттық бұрышпен ( </w:t>
      </w:r>
      <w:r>
        <w:rPr>
          <w:rFonts w:ascii="Symbol" w:hAnsi="Symbol"/>
          <w:sz w:val="28"/>
        </w:rPr>
        <w:t></w:t>
      </w:r>
      <w:r>
        <w:rPr>
          <w:spacing w:val="-52"/>
          <w:sz w:val="28"/>
        </w:rPr>
        <w:t xml:space="preserve"> </w:t>
      </w:r>
      <w:r>
        <w:rPr>
          <w:sz w:val="27"/>
        </w:rPr>
        <w:t>) анықталады.</w:t>
      </w:r>
    </w:p>
    <w:p w:rsidR="0021282A" w:rsidRDefault="0021282A" w:rsidP="006E14E0">
      <w:pPr>
        <w:tabs>
          <w:tab w:val="left" w:pos="784"/>
        </w:tabs>
        <w:spacing w:line="237" w:lineRule="auto"/>
        <w:ind w:right="-143" w:firstLine="567"/>
        <w:jc w:val="both"/>
        <w:rPr>
          <w:sz w:val="27"/>
        </w:rPr>
      </w:pPr>
      <w:r>
        <w:rPr>
          <w:sz w:val="27"/>
        </w:rPr>
        <w:t>Ұңғының көлбеу бұрышы деп горизанталь жазықтық пен ұңғының геометриялық осі бағытының арасындағы бұрышты айтады.</w:t>
      </w:r>
    </w:p>
    <w:p w:rsidR="0021282A" w:rsidRDefault="0021282A" w:rsidP="006E14E0">
      <w:pPr>
        <w:tabs>
          <w:tab w:val="left" w:pos="784"/>
        </w:tabs>
        <w:ind w:right="-143" w:firstLine="567"/>
        <w:jc w:val="both"/>
        <w:rPr>
          <w:sz w:val="27"/>
        </w:rPr>
      </w:pPr>
      <w:r>
        <w:rPr>
          <w:sz w:val="27"/>
        </w:rPr>
        <w:t>Зениттік бұрыш деп, вертикальмен ұңғының осіне белгілі бір нүктеде жүргізілген жанаманың арасындағы бұрышты айтады.</w:t>
      </w:r>
    </w:p>
    <w:p w:rsidR="0021282A" w:rsidRDefault="0021282A" w:rsidP="006E14E0">
      <w:pPr>
        <w:tabs>
          <w:tab w:val="left" w:pos="784"/>
        </w:tabs>
        <w:spacing w:line="309" w:lineRule="exact"/>
        <w:ind w:right="-143" w:firstLine="567"/>
        <w:jc w:val="both"/>
        <w:rPr>
          <w:sz w:val="27"/>
        </w:rPr>
      </w:pPr>
      <w:r>
        <w:rPr>
          <w:sz w:val="27"/>
        </w:rPr>
        <w:t>Көлбеу бұрышы мен зениттік бұрыштың арасында мынадай байланыс бар: і =</w:t>
      </w:r>
    </w:p>
    <w:p w:rsidR="0021282A" w:rsidRDefault="0021282A" w:rsidP="006E14E0">
      <w:pPr>
        <w:pStyle w:val="a5"/>
        <w:numPr>
          <w:ilvl w:val="0"/>
          <w:numId w:val="2"/>
        </w:numPr>
        <w:tabs>
          <w:tab w:val="left" w:pos="579"/>
          <w:tab w:val="left" w:pos="784"/>
        </w:tabs>
        <w:spacing w:line="308" w:lineRule="exact"/>
        <w:ind w:left="0" w:right="-143" w:firstLine="567"/>
        <w:rPr>
          <w:sz w:val="27"/>
        </w:rPr>
      </w:pPr>
      <w:r>
        <w:rPr>
          <w:sz w:val="27"/>
        </w:rPr>
        <w:t>θ.</w:t>
      </w:r>
    </w:p>
    <w:p w:rsidR="0021282A" w:rsidRDefault="0021282A" w:rsidP="006E14E0">
      <w:pPr>
        <w:tabs>
          <w:tab w:val="left" w:pos="784"/>
        </w:tabs>
        <w:spacing w:before="1"/>
        <w:ind w:right="-143" w:firstLine="567"/>
        <w:rPr>
          <w:sz w:val="27"/>
        </w:rPr>
      </w:pPr>
      <w:r>
        <w:rPr>
          <w:sz w:val="27"/>
        </w:rPr>
        <w:t>Азимуттық бұрыш деп, сағат тілінің айналу бағытымен есептелінетін белгілі</w:t>
      </w:r>
    </w:p>
    <w:p w:rsidR="0021282A" w:rsidRDefault="0021282A" w:rsidP="006E14E0">
      <w:pPr>
        <w:tabs>
          <w:tab w:val="left" w:pos="784"/>
        </w:tabs>
        <w:ind w:right="-143" w:firstLine="567"/>
        <w:jc w:val="both"/>
        <w:rPr>
          <w:sz w:val="27"/>
        </w:rPr>
      </w:pPr>
      <w:r>
        <w:rPr>
          <w:sz w:val="27"/>
        </w:rPr>
        <w:t>бір бағыт пен ұңғының горизонталь жазықтықтағы проекциясының арасындағы бұрышты айтады. Белгілі бағыт ретінде шын меридиан, магниттік меридиан және басқа бір шартты бағыт алынады. Сондықтан азимут шын, магниттік және шартты болуы мүмкін.</w:t>
      </w:r>
    </w:p>
    <w:p w:rsidR="0021282A" w:rsidRDefault="0021282A" w:rsidP="006E14E0">
      <w:pPr>
        <w:tabs>
          <w:tab w:val="left" w:pos="784"/>
        </w:tabs>
        <w:ind w:right="-143" w:firstLine="567"/>
        <w:jc w:val="both"/>
        <w:rPr>
          <w:sz w:val="27"/>
        </w:rPr>
      </w:pPr>
      <w:r>
        <w:rPr>
          <w:sz w:val="27"/>
        </w:rPr>
        <w:t>Ұңғы бір забойлы және көп забойлы болып келеді.Бір забойлы ұңғы деп, тек қана бір оқпаны бар ұңғыны айтады. Көп забойлы ұңғының бір негізгі оқпаны және бірнеше қосымша оқпандары болады. Ол оқпандар белгілі бір тәртіппен не жоғарыдан төмен, не төменнен жоғары</w:t>
      </w:r>
      <w:r>
        <w:rPr>
          <w:spacing w:val="-1"/>
          <w:sz w:val="27"/>
        </w:rPr>
        <w:t xml:space="preserve"> </w:t>
      </w:r>
      <w:r>
        <w:rPr>
          <w:sz w:val="27"/>
        </w:rPr>
        <w:t>бұрғыланады.</w:t>
      </w:r>
    </w:p>
    <w:p w:rsidR="0021282A" w:rsidRDefault="0021282A" w:rsidP="006E14E0">
      <w:pPr>
        <w:tabs>
          <w:tab w:val="left" w:pos="784"/>
        </w:tabs>
        <w:spacing w:before="2" w:line="237" w:lineRule="auto"/>
        <w:ind w:right="-143" w:firstLine="567"/>
        <w:jc w:val="both"/>
        <w:rPr>
          <w:sz w:val="27"/>
        </w:rPr>
      </w:pPr>
      <w:r>
        <w:rPr>
          <w:sz w:val="27"/>
        </w:rPr>
        <w:t>Одан басқа топталған ұңғылар болады. Ондай ұңғылар бір алаңнан бұрғыланады.</w:t>
      </w:r>
    </w:p>
    <w:p w:rsidR="0021282A" w:rsidRDefault="0021282A" w:rsidP="006E14E0">
      <w:pPr>
        <w:pStyle w:val="a3"/>
        <w:tabs>
          <w:tab w:val="left" w:pos="784"/>
        </w:tabs>
        <w:ind w:right="-143" w:firstLine="567"/>
        <w:rPr>
          <w:sz w:val="30"/>
        </w:rPr>
      </w:pPr>
    </w:p>
    <w:p w:rsidR="0021282A" w:rsidRDefault="0021282A" w:rsidP="006E14E0">
      <w:pPr>
        <w:pStyle w:val="a5"/>
        <w:numPr>
          <w:ilvl w:val="2"/>
          <w:numId w:val="3"/>
        </w:numPr>
        <w:tabs>
          <w:tab w:val="left" w:pos="784"/>
          <w:tab w:val="left" w:pos="2135"/>
        </w:tabs>
        <w:spacing w:before="253"/>
        <w:ind w:left="0" w:right="-143" w:firstLine="567"/>
        <w:jc w:val="left"/>
        <w:rPr>
          <w:b/>
          <w:sz w:val="27"/>
        </w:rPr>
      </w:pPr>
      <w:r>
        <w:rPr>
          <w:b/>
          <w:sz w:val="27"/>
        </w:rPr>
        <w:t>Ұңғылардың</w:t>
      </w:r>
      <w:r>
        <w:rPr>
          <w:b/>
          <w:spacing w:val="2"/>
          <w:sz w:val="27"/>
        </w:rPr>
        <w:t xml:space="preserve"> </w:t>
      </w:r>
      <w:r>
        <w:rPr>
          <w:b/>
          <w:sz w:val="27"/>
        </w:rPr>
        <w:t>классификациясы</w:t>
      </w:r>
    </w:p>
    <w:p w:rsidR="0021282A" w:rsidRDefault="0021282A" w:rsidP="006E14E0">
      <w:pPr>
        <w:pStyle w:val="a3"/>
        <w:tabs>
          <w:tab w:val="left" w:pos="784"/>
        </w:tabs>
        <w:spacing w:before="5"/>
        <w:ind w:right="-143" w:firstLine="567"/>
        <w:rPr>
          <w:b/>
          <w:sz w:val="26"/>
        </w:rPr>
      </w:pPr>
    </w:p>
    <w:p w:rsidR="0021282A" w:rsidRDefault="0021282A" w:rsidP="006E14E0">
      <w:pPr>
        <w:tabs>
          <w:tab w:val="left" w:pos="784"/>
        </w:tabs>
        <w:ind w:right="-143" w:firstLine="567"/>
        <w:jc w:val="both"/>
        <w:rPr>
          <w:sz w:val="27"/>
        </w:rPr>
      </w:pPr>
      <w:r>
        <w:rPr>
          <w:sz w:val="27"/>
        </w:rPr>
        <w:t>Ұңғылар қолданылуына қарай әр түрлі топтарға бөлінеді. Бұрғылау жұмыстарының ең көбі тау-кен өнеркәсібінде қолданылады. Онда бұрғылау пайдалы кен орындарын іздегенде, барлағанда және сол кен орындарын  өндіргенде</w:t>
      </w:r>
      <w:r>
        <w:rPr>
          <w:spacing w:val="4"/>
          <w:sz w:val="27"/>
        </w:rPr>
        <w:t xml:space="preserve"> </w:t>
      </w:r>
      <w:r>
        <w:rPr>
          <w:sz w:val="27"/>
        </w:rPr>
        <w:t>қолданылады.</w:t>
      </w:r>
    </w:p>
    <w:p w:rsidR="0021282A" w:rsidRDefault="0021282A" w:rsidP="006E14E0">
      <w:pPr>
        <w:tabs>
          <w:tab w:val="left" w:pos="784"/>
        </w:tabs>
        <w:spacing w:before="62"/>
        <w:ind w:right="-143" w:firstLine="567"/>
        <w:jc w:val="both"/>
        <w:rPr>
          <w:sz w:val="27"/>
        </w:rPr>
      </w:pPr>
      <w:r>
        <w:rPr>
          <w:sz w:val="27"/>
        </w:rPr>
        <w:t>Бұрғы ұңғылары атқаратын қызметі бойынша карта жасаушы, структуралық, іздеме, барлау, өндіру, техникалық және т.б. болып келеді.</w:t>
      </w:r>
    </w:p>
    <w:p w:rsidR="0021282A" w:rsidRDefault="0021282A" w:rsidP="006E14E0">
      <w:pPr>
        <w:tabs>
          <w:tab w:val="left" w:pos="784"/>
        </w:tabs>
        <w:spacing w:before="6" w:line="237" w:lineRule="auto"/>
        <w:ind w:right="-143" w:firstLine="567"/>
        <w:jc w:val="both"/>
        <w:rPr>
          <w:sz w:val="27"/>
        </w:rPr>
      </w:pPr>
      <w:r>
        <w:rPr>
          <w:b/>
          <w:i/>
          <w:sz w:val="27"/>
        </w:rPr>
        <w:t xml:space="preserve">Карта жасаушы ұңғылар </w:t>
      </w:r>
      <w:r>
        <w:rPr>
          <w:sz w:val="27"/>
        </w:rPr>
        <w:t>деп, геологиялық карталар жасауға керекті деректер жинауға арналған ұңғыларды айтады.</w:t>
      </w:r>
    </w:p>
    <w:p w:rsidR="0021282A" w:rsidRDefault="0021282A" w:rsidP="006E14E0">
      <w:pPr>
        <w:tabs>
          <w:tab w:val="left" w:pos="784"/>
        </w:tabs>
        <w:spacing w:before="2"/>
        <w:ind w:right="-143" w:firstLine="567"/>
        <w:jc w:val="both"/>
        <w:rPr>
          <w:sz w:val="27"/>
        </w:rPr>
      </w:pPr>
      <w:r>
        <w:rPr>
          <w:b/>
          <w:i/>
          <w:sz w:val="27"/>
        </w:rPr>
        <w:lastRenderedPageBreak/>
        <w:t xml:space="preserve">Структуралық ұңғылар </w:t>
      </w:r>
      <w:r>
        <w:rPr>
          <w:sz w:val="27"/>
        </w:rPr>
        <w:t>тиімді свиталардың структурасын көрсететін маркалық горизонттардың деректері арқылы, структуралық ұңғылар карталар жасау үшін бұрғыланады. Кейбір жағдайларда структуралық ұңғылар кен орындарын іздеу үшін де бұрғыланады. Ондайда бұрғылау барысында кездескен тиімді горизонттарға зерттеулер жүргізіледі. Мұндай ұңғылардың тереңдегі 300- 500 метрден 2000 метрге дейін болады.</w:t>
      </w:r>
    </w:p>
    <w:p w:rsidR="0021282A" w:rsidRDefault="0021282A" w:rsidP="006E14E0">
      <w:pPr>
        <w:tabs>
          <w:tab w:val="left" w:pos="784"/>
        </w:tabs>
        <w:ind w:right="-143" w:firstLine="567"/>
        <w:jc w:val="both"/>
        <w:rPr>
          <w:sz w:val="27"/>
        </w:rPr>
      </w:pPr>
      <w:r>
        <w:rPr>
          <w:b/>
          <w:i/>
          <w:sz w:val="27"/>
        </w:rPr>
        <w:t xml:space="preserve">Іздеме ұңғылар </w:t>
      </w:r>
      <w:r>
        <w:rPr>
          <w:sz w:val="27"/>
        </w:rPr>
        <w:t>геологиялық іздеме жұмыстар жүргізіліп дайындалған учаскелерде жаңа кен орындарын ашу үшін бұрғыланады.</w:t>
      </w:r>
    </w:p>
    <w:p w:rsidR="0021282A" w:rsidRDefault="0021282A" w:rsidP="006E14E0">
      <w:pPr>
        <w:tabs>
          <w:tab w:val="left" w:pos="784"/>
        </w:tabs>
        <w:ind w:right="-143" w:firstLine="567"/>
        <w:jc w:val="both"/>
        <w:rPr>
          <w:sz w:val="27"/>
        </w:rPr>
      </w:pPr>
      <w:r>
        <w:rPr>
          <w:b/>
          <w:i/>
          <w:sz w:val="27"/>
        </w:rPr>
        <w:t xml:space="preserve">Барлау ұңғылары </w:t>
      </w:r>
      <w:r>
        <w:rPr>
          <w:sz w:val="27"/>
        </w:rPr>
        <w:t>кен орны барлығы анықталған учаскелерде, сол кен орнының өндірістік категориядағы қорын дайындау үшін және оны өндірудің жобасын жасау үшін бұрғыланады. Бұл ұңғылардың негізгі мақсаты кен орнының кемерін анықтау және осы кен орындарының жаңа горизонттарын барлау болып табылады.</w:t>
      </w:r>
    </w:p>
    <w:p w:rsidR="0021282A" w:rsidRDefault="0021282A" w:rsidP="006E14E0">
      <w:pPr>
        <w:tabs>
          <w:tab w:val="left" w:pos="784"/>
        </w:tabs>
        <w:ind w:right="-143" w:firstLine="567"/>
        <w:jc w:val="both"/>
        <w:rPr>
          <w:sz w:val="27"/>
        </w:rPr>
      </w:pPr>
      <w:r>
        <w:rPr>
          <w:b/>
          <w:i/>
          <w:sz w:val="27"/>
        </w:rPr>
        <w:t xml:space="preserve">Өндіруші ұңғылар </w:t>
      </w:r>
      <w:r>
        <w:rPr>
          <w:sz w:val="27"/>
        </w:rPr>
        <w:t>сұйық, газ тәріздес пайдалы қазба және минералдық кен орындарын аршу және өндіру үшін бұрғыланады.</w:t>
      </w:r>
    </w:p>
    <w:p w:rsidR="0021282A" w:rsidRDefault="0021282A" w:rsidP="006E14E0">
      <w:pPr>
        <w:tabs>
          <w:tab w:val="left" w:pos="784"/>
        </w:tabs>
        <w:ind w:right="-143" w:firstLine="567"/>
        <w:jc w:val="both"/>
        <w:rPr>
          <w:sz w:val="27"/>
        </w:rPr>
      </w:pPr>
      <w:r>
        <w:rPr>
          <w:b/>
          <w:i/>
          <w:sz w:val="27"/>
        </w:rPr>
        <w:t xml:space="preserve">Техникалық ұңғыларға </w:t>
      </w:r>
      <w:r>
        <w:rPr>
          <w:sz w:val="27"/>
        </w:rPr>
        <w:t>әр түрлі мақсаттармен бұрғыланатын бір топ ұңғылар жатады. Олар: су алатын ұңғы, су құрғатқыш ұңғы, су төмендеткіш ұңғы, бақылау ұңғысы, мұздатқыш ұңғы, сейсмикалық ұңғы ж.т.б.</w:t>
      </w:r>
    </w:p>
    <w:p w:rsidR="0021282A" w:rsidRDefault="0021282A" w:rsidP="006E14E0">
      <w:pPr>
        <w:pStyle w:val="a3"/>
        <w:tabs>
          <w:tab w:val="left" w:pos="784"/>
        </w:tabs>
        <w:spacing w:before="9"/>
        <w:ind w:right="-143" w:firstLine="567"/>
        <w:rPr>
          <w:sz w:val="27"/>
        </w:rPr>
      </w:pPr>
    </w:p>
    <w:p w:rsidR="0021282A" w:rsidRDefault="0021282A" w:rsidP="006E14E0">
      <w:pPr>
        <w:pStyle w:val="a5"/>
        <w:numPr>
          <w:ilvl w:val="2"/>
          <w:numId w:val="3"/>
        </w:numPr>
        <w:tabs>
          <w:tab w:val="left" w:pos="784"/>
          <w:tab w:val="left" w:pos="1189"/>
        </w:tabs>
        <w:ind w:left="0" w:right="-143" w:firstLine="567"/>
        <w:jc w:val="left"/>
        <w:rPr>
          <w:b/>
          <w:sz w:val="27"/>
        </w:rPr>
      </w:pPr>
      <w:r>
        <w:rPr>
          <w:b/>
          <w:sz w:val="27"/>
        </w:rPr>
        <w:t>Бұрғылау</w:t>
      </w:r>
      <w:r>
        <w:rPr>
          <w:b/>
          <w:spacing w:val="-6"/>
          <w:sz w:val="27"/>
        </w:rPr>
        <w:t xml:space="preserve"> </w:t>
      </w:r>
      <w:r>
        <w:rPr>
          <w:b/>
          <w:sz w:val="27"/>
        </w:rPr>
        <w:t>әдістері</w:t>
      </w:r>
    </w:p>
    <w:p w:rsidR="0021282A" w:rsidRDefault="0021282A" w:rsidP="006E14E0">
      <w:pPr>
        <w:pStyle w:val="a3"/>
        <w:tabs>
          <w:tab w:val="left" w:pos="784"/>
        </w:tabs>
        <w:ind w:right="-143" w:firstLine="567"/>
        <w:rPr>
          <w:b/>
          <w:sz w:val="26"/>
        </w:rPr>
      </w:pPr>
    </w:p>
    <w:p w:rsidR="0021282A" w:rsidRDefault="0021282A" w:rsidP="006E14E0">
      <w:pPr>
        <w:tabs>
          <w:tab w:val="left" w:pos="784"/>
        </w:tabs>
        <w:ind w:right="-143" w:firstLine="567"/>
        <w:jc w:val="both"/>
        <w:rPr>
          <w:sz w:val="27"/>
        </w:rPr>
      </w:pPr>
      <w:r>
        <w:rPr>
          <w:sz w:val="27"/>
        </w:rPr>
        <w:t>Ұңғы бұрғылаудың неше түрлі әдістері бар. Ол әдістердің барлығы үлкен екі топқа бөлінеді: қашаулар қолданатын механикалық әдістер және қашаулар қолданбайтын физико-механикалық әдістер.</w:t>
      </w:r>
    </w:p>
    <w:p w:rsidR="0021282A" w:rsidRDefault="0021282A" w:rsidP="006E14E0">
      <w:pPr>
        <w:tabs>
          <w:tab w:val="left" w:pos="784"/>
        </w:tabs>
        <w:spacing w:line="310" w:lineRule="exact"/>
        <w:ind w:right="-143" w:firstLine="567"/>
        <w:jc w:val="both"/>
        <w:rPr>
          <w:sz w:val="27"/>
        </w:rPr>
      </w:pPr>
      <w:r>
        <w:rPr>
          <w:sz w:val="27"/>
        </w:rPr>
        <w:t>Бұрғылаудың механикалық әдістеріне мыналар жатады:</w:t>
      </w:r>
    </w:p>
    <w:p w:rsidR="0021282A" w:rsidRDefault="0021282A" w:rsidP="006E14E0">
      <w:pPr>
        <w:pStyle w:val="a5"/>
        <w:numPr>
          <w:ilvl w:val="0"/>
          <w:numId w:val="1"/>
        </w:numPr>
        <w:tabs>
          <w:tab w:val="left" w:pos="784"/>
          <w:tab w:val="left" w:pos="989"/>
        </w:tabs>
        <w:spacing w:before="2"/>
        <w:ind w:left="0" w:right="-143" w:firstLine="567"/>
        <w:jc w:val="both"/>
        <w:rPr>
          <w:sz w:val="27"/>
        </w:rPr>
      </w:pPr>
      <w:r>
        <w:rPr>
          <w:sz w:val="27"/>
        </w:rPr>
        <w:t>Соққылап бұрғылау. Оның екі түрі бар: штангамен және арқанмен бұрғылау.</w:t>
      </w:r>
    </w:p>
    <w:p w:rsidR="0021282A" w:rsidRDefault="0021282A" w:rsidP="006E14E0">
      <w:pPr>
        <w:pStyle w:val="a5"/>
        <w:numPr>
          <w:ilvl w:val="0"/>
          <w:numId w:val="1"/>
        </w:numPr>
        <w:tabs>
          <w:tab w:val="left" w:pos="784"/>
        </w:tabs>
        <w:ind w:left="0" w:right="-143" w:firstLine="567"/>
        <w:jc w:val="both"/>
        <w:rPr>
          <w:sz w:val="27"/>
        </w:rPr>
      </w:pPr>
      <w:r>
        <w:rPr>
          <w:sz w:val="27"/>
        </w:rPr>
        <w:t>Айналма бұрғылау. Оның бірнеше түрі бар: роторлы бұрғылау, турбинамен бұрғылау, электробұрғымен бұрғылау, колонкалық бұрғылау (қатты қоспамен, алмазбен, бытырамен), шнекпен</w:t>
      </w:r>
      <w:r>
        <w:rPr>
          <w:spacing w:val="-4"/>
          <w:sz w:val="27"/>
        </w:rPr>
        <w:t xml:space="preserve"> </w:t>
      </w:r>
      <w:r>
        <w:rPr>
          <w:sz w:val="27"/>
        </w:rPr>
        <w:t>бұрғылау.</w:t>
      </w:r>
    </w:p>
    <w:p w:rsidR="0021282A" w:rsidRDefault="0021282A" w:rsidP="006E14E0">
      <w:pPr>
        <w:pStyle w:val="a5"/>
        <w:numPr>
          <w:ilvl w:val="0"/>
          <w:numId w:val="1"/>
        </w:numPr>
        <w:tabs>
          <w:tab w:val="left" w:pos="784"/>
          <w:tab w:val="left" w:pos="1108"/>
        </w:tabs>
        <w:ind w:left="0" w:right="-143" w:firstLine="567"/>
        <w:jc w:val="both"/>
        <w:rPr>
          <w:sz w:val="27"/>
        </w:rPr>
      </w:pPr>
      <w:r>
        <w:rPr>
          <w:sz w:val="27"/>
        </w:rPr>
        <w:t>Айналсоқ бұрғылау. Бұл әдістің екі түрі бар: гидросоққышпен бұрғылау және пневмосоққышпен</w:t>
      </w:r>
      <w:r>
        <w:rPr>
          <w:spacing w:val="3"/>
          <w:sz w:val="27"/>
        </w:rPr>
        <w:t xml:space="preserve"> </w:t>
      </w:r>
      <w:r>
        <w:rPr>
          <w:sz w:val="27"/>
        </w:rPr>
        <w:t>бұрғылау.</w:t>
      </w:r>
    </w:p>
    <w:p w:rsidR="0021282A" w:rsidRDefault="0021282A" w:rsidP="006E14E0">
      <w:pPr>
        <w:pStyle w:val="a5"/>
        <w:numPr>
          <w:ilvl w:val="0"/>
          <w:numId w:val="1"/>
        </w:numPr>
        <w:tabs>
          <w:tab w:val="left" w:pos="784"/>
          <w:tab w:val="left" w:pos="1088"/>
        </w:tabs>
        <w:spacing w:before="4" w:line="237" w:lineRule="auto"/>
        <w:ind w:left="0" w:right="-143" w:firstLine="567"/>
        <w:jc w:val="both"/>
        <w:rPr>
          <w:sz w:val="27"/>
        </w:rPr>
      </w:pPr>
      <w:r>
        <w:rPr>
          <w:sz w:val="27"/>
        </w:rPr>
        <w:t>Дірілді бұрғылау. Бұған таза дірілдің әсерімен бұрғылау, вибро-соққымен бұрғылау және магнитострукциялық бұрғылаулар</w:t>
      </w:r>
      <w:r>
        <w:rPr>
          <w:spacing w:val="-10"/>
          <w:sz w:val="27"/>
        </w:rPr>
        <w:t xml:space="preserve"> </w:t>
      </w:r>
      <w:r>
        <w:rPr>
          <w:sz w:val="27"/>
        </w:rPr>
        <w:t>жатады.</w:t>
      </w:r>
    </w:p>
    <w:p w:rsidR="0021282A" w:rsidRDefault="0021282A" w:rsidP="006E14E0">
      <w:pPr>
        <w:tabs>
          <w:tab w:val="left" w:pos="784"/>
        </w:tabs>
        <w:spacing w:before="2"/>
        <w:ind w:right="-143" w:firstLine="567"/>
        <w:rPr>
          <w:sz w:val="27"/>
        </w:rPr>
      </w:pPr>
      <w:r>
        <w:rPr>
          <w:sz w:val="27"/>
        </w:rPr>
        <w:t>Қашаулар қолданбайтын немесе физико-механикалық әдістерге мыналар жатады:</w:t>
      </w:r>
    </w:p>
    <w:p w:rsidR="0021282A" w:rsidRDefault="0021282A" w:rsidP="006E14E0">
      <w:pPr>
        <w:pStyle w:val="a5"/>
        <w:numPr>
          <w:ilvl w:val="1"/>
          <w:numId w:val="2"/>
        </w:numPr>
        <w:tabs>
          <w:tab w:val="left" w:pos="784"/>
          <w:tab w:val="left" w:pos="1021"/>
        </w:tabs>
        <w:spacing w:before="5" w:line="237" w:lineRule="auto"/>
        <w:ind w:left="0" w:right="-143" w:firstLine="567"/>
        <w:rPr>
          <w:sz w:val="27"/>
        </w:rPr>
      </w:pPr>
      <w:r>
        <w:rPr>
          <w:sz w:val="27"/>
        </w:rPr>
        <w:t>термобұрғылау. Оның өзі отпен және плазмамен бұрғылау болып екіге бөлінеді;</w:t>
      </w:r>
    </w:p>
    <w:p w:rsidR="0021282A" w:rsidRDefault="0021282A" w:rsidP="006E14E0">
      <w:pPr>
        <w:pStyle w:val="a5"/>
        <w:numPr>
          <w:ilvl w:val="1"/>
          <w:numId w:val="2"/>
        </w:numPr>
        <w:tabs>
          <w:tab w:val="left" w:pos="784"/>
          <w:tab w:val="left" w:pos="964"/>
        </w:tabs>
        <w:spacing w:before="2"/>
        <w:ind w:left="0" w:right="-143" w:firstLine="567"/>
        <w:rPr>
          <w:sz w:val="27"/>
        </w:rPr>
      </w:pPr>
      <w:r>
        <w:rPr>
          <w:sz w:val="27"/>
        </w:rPr>
        <w:t>қопарумен бұрғылау. Ол ағындық және ампулалық қопарғыш бұрғы болып бөлінеді;</w:t>
      </w:r>
    </w:p>
    <w:p w:rsidR="0021282A" w:rsidRDefault="0021282A" w:rsidP="006E14E0">
      <w:pPr>
        <w:pStyle w:val="a5"/>
        <w:numPr>
          <w:ilvl w:val="1"/>
          <w:numId w:val="2"/>
        </w:numPr>
        <w:tabs>
          <w:tab w:val="left" w:pos="784"/>
          <w:tab w:val="left" w:pos="1193"/>
          <w:tab w:val="left" w:pos="1194"/>
          <w:tab w:val="left" w:pos="3271"/>
          <w:tab w:val="left" w:pos="4750"/>
          <w:tab w:val="left" w:pos="5642"/>
          <w:tab w:val="left" w:pos="7854"/>
        </w:tabs>
        <w:ind w:left="0" w:right="-143" w:firstLine="567"/>
        <w:rPr>
          <w:sz w:val="27"/>
        </w:rPr>
      </w:pPr>
      <w:r>
        <w:rPr>
          <w:sz w:val="27"/>
        </w:rPr>
        <w:t>гидравликалық</w:t>
      </w:r>
      <w:r>
        <w:rPr>
          <w:sz w:val="27"/>
        </w:rPr>
        <w:tab/>
        <w:t>бұрғылау.</w:t>
      </w:r>
      <w:r>
        <w:rPr>
          <w:sz w:val="27"/>
        </w:rPr>
        <w:tab/>
        <w:t>Оған</w:t>
      </w:r>
      <w:r>
        <w:rPr>
          <w:sz w:val="27"/>
        </w:rPr>
        <w:tab/>
        <w:t>гидроимпульсті,</w:t>
      </w:r>
      <w:r>
        <w:rPr>
          <w:sz w:val="27"/>
        </w:rPr>
        <w:tab/>
      </w:r>
      <w:r>
        <w:rPr>
          <w:w w:val="95"/>
          <w:sz w:val="27"/>
        </w:rPr>
        <w:t xml:space="preserve">гидровакуумдық, </w:t>
      </w:r>
      <w:r>
        <w:rPr>
          <w:sz w:val="27"/>
        </w:rPr>
        <w:t>гидродинамикалық, кавитациялық әдістер</w:t>
      </w:r>
      <w:r>
        <w:rPr>
          <w:spacing w:val="-1"/>
          <w:sz w:val="27"/>
        </w:rPr>
        <w:t xml:space="preserve"> </w:t>
      </w:r>
      <w:r>
        <w:rPr>
          <w:sz w:val="27"/>
        </w:rPr>
        <w:t>жатады;</w:t>
      </w:r>
    </w:p>
    <w:p w:rsidR="0021282A" w:rsidRDefault="0021282A" w:rsidP="006E14E0">
      <w:pPr>
        <w:pStyle w:val="a5"/>
        <w:numPr>
          <w:ilvl w:val="1"/>
          <w:numId w:val="2"/>
        </w:numPr>
        <w:tabs>
          <w:tab w:val="left" w:pos="784"/>
          <w:tab w:val="left" w:pos="940"/>
        </w:tabs>
        <w:spacing w:before="62"/>
        <w:ind w:left="0" w:right="-143" w:firstLine="567"/>
        <w:jc w:val="both"/>
        <w:rPr>
          <w:sz w:val="27"/>
        </w:rPr>
      </w:pPr>
      <w:r>
        <w:rPr>
          <w:sz w:val="27"/>
        </w:rPr>
        <w:t>электрлік</w:t>
      </w:r>
      <w:r>
        <w:rPr>
          <w:spacing w:val="-2"/>
          <w:sz w:val="27"/>
        </w:rPr>
        <w:t xml:space="preserve"> </w:t>
      </w:r>
      <w:r>
        <w:rPr>
          <w:sz w:val="27"/>
        </w:rPr>
        <w:t>әдістер.</w:t>
      </w:r>
    </w:p>
    <w:p w:rsidR="0021282A" w:rsidRDefault="0021282A" w:rsidP="006E14E0">
      <w:pPr>
        <w:tabs>
          <w:tab w:val="left" w:pos="784"/>
        </w:tabs>
        <w:spacing w:before="2"/>
        <w:ind w:right="-143" w:firstLine="567"/>
        <w:jc w:val="both"/>
        <w:rPr>
          <w:sz w:val="27"/>
        </w:rPr>
      </w:pPr>
      <w:r>
        <w:rPr>
          <w:sz w:val="27"/>
        </w:rPr>
        <w:t>Жоғарыда көрсетілген қашау қолданбайтын әдістерден, тек қана отпен бұрғылау ғана карьерлерде қопару ұңғыларын бұрғылау үшін қолданылады. Қалғандары лабораториялық зерттеулер стадиясынан шыға алған жоқ.</w:t>
      </w:r>
    </w:p>
    <w:p w:rsidR="0021282A" w:rsidRDefault="0021282A" w:rsidP="006E14E0">
      <w:pPr>
        <w:pStyle w:val="a3"/>
        <w:tabs>
          <w:tab w:val="left" w:pos="784"/>
        </w:tabs>
        <w:spacing w:before="10"/>
        <w:ind w:right="-143" w:firstLine="567"/>
        <w:rPr>
          <w:sz w:val="27"/>
        </w:rPr>
      </w:pPr>
    </w:p>
    <w:p w:rsidR="0021282A" w:rsidRDefault="0021282A" w:rsidP="006E14E0">
      <w:pPr>
        <w:pStyle w:val="a5"/>
        <w:numPr>
          <w:ilvl w:val="2"/>
          <w:numId w:val="3"/>
        </w:numPr>
        <w:tabs>
          <w:tab w:val="left" w:pos="784"/>
          <w:tab w:val="left" w:pos="1189"/>
        </w:tabs>
        <w:ind w:left="0" w:right="-143" w:firstLine="567"/>
        <w:jc w:val="both"/>
        <w:rPr>
          <w:b/>
          <w:sz w:val="27"/>
        </w:rPr>
      </w:pPr>
      <w:r>
        <w:rPr>
          <w:b/>
          <w:sz w:val="27"/>
        </w:rPr>
        <w:t>Ұңғы бұрғылауда жүргізілетін негізгі операциялар</w:t>
      </w:r>
    </w:p>
    <w:p w:rsidR="0021282A" w:rsidRDefault="0021282A" w:rsidP="006E14E0">
      <w:pPr>
        <w:pStyle w:val="a3"/>
        <w:tabs>
          <w:tab w:val="left" w:pos="784"/>
        </w:tabs>
        <w:ind w:right="-143" w:firstLine="567"/>
        <w:rPr>
          <w:b/>
          <w:sz w:val="26"/>
        </w:rPr>
      </w:pPr>
    </w:p>
    <w:p w:rsidR="0021282A" w:rsidRDefault="0021282A" w:rsidP="006E14E0">
      <w:pPr>
        <w:tabs>
          <w:tab w:val="left" w:pos="784"/>
        </w:tabs>
        <w:spacing w:before="1"/>
        <w:ind w:right="-143" w:firstLine="567"/>
        <w:jc w:val="both"/>
        <w:rPr>
          <w:sz w:val="27"/>
        </w:rPr>
      </w:pPr>
      <w:r>
        <w:rPr>
          <w:sz w:val="27"/>
        </w:rPr>
        <w:t>Ұңғы бұрғылауда бұрғы қондырғысын орналастыратын алаңды дайындаудан бастап өзінің міндетін орындап болған ұңғыны жоюға дейін көптеген операциялар жүргізіледі. Олар бұрғы ұңғысына келетін жолдарды дайындау, жуғыш сұйықтар құятын зумф қазу, оларды тазалайтын арықтар, тұндырғыштар дайындау, бұрғы мұнарасын, станокты, бұлқынды орналастыру, бұрғы құралдарын ұзарту, тозған жыныс талқандағыш қашауды айырбастау, ұңғыдан керн алу, әртүрлі геофизикалық және гидрогеологиялық зерттеулер, аварияны жөндеу, ұңғыны жасанды түрде қисайту және тағы басқа көптеген операциялар.</w:t>
      </w:r>
    </w:p>
    <w:p w:rsidR="0021282A" w:rsidRDefault="0021282A" w:rsidP="006E14E0">
      <w:pPr>
        <w:tabs>
          <w:tab w:val="left" w:pos="784"/>
        </w:tabs>
        <w:spacing w:line="308" w:lineRule="exact"/>
        <w:ind w:right="-143" w:firstLine="567"/>
        <w:jc w:val="both"/>
        <w:rPr>
          <w:sz w:val="27"/>
        </w:rPr>
      </w:pPr>
      <w:r>
        <w:rPr>
          <w:sz w:val="27"/>
        </w:rPr>
        <w:t>Осы операциялардың ішіндегі ең негізгілері:</w:t>
      </w:r>
    </w:p>
    <w:p w:rsidR="0021282A" w:rsidRDefault="0021282A" w:rsidP="006E14E0">
      <w:pPr>
        <w:tabs>
          <w:tab w:val="left" w:pos="784"/>
        </w:tabs>
        <w:spacing w:before="1"/>
        <w:ind w:right="-143" w:firstLine="567"/>
        <w:jc w:val="both"/>
        <w:rPr>
          <w:sz w:val="27"/>
        </w:rPr>
      </w:pPr>
      <w:r>
        <w:rPr>
          <w:sz w:val="27"/>
        </w:rPr>
        <w:t>a) ұңғы забойындағы тау жыныстарын талқандау;</w:t>
      </w:r>
    </w:p>
    <w:p w:rsidR="0021282A" w:rsidRDefault="0021282A" w:rsidP="006E14E0">
      <w:pPr>
        <w:tabs>
          <w:tab w:val="left" w:pos="784"/>
        </w:tabs>
        <w:spacing w:before="2"/>
        <w:ind w:right="-143" w:firstLine="567"/>
        <w:jc w:val="both"/>
        <w:rPr>
          <w:sz w:val="27"/>
        </w:rPr>
      </w:pPr>
      <w:r>
        <w:rPr>
          <w:sz w:val="27"/>
        </w:rPr>
        <w:t>б) бұрғылау кезінде пайда болған жыныс ұнықтарын (шламды) жер бетіне шығару;</w:t>
      </w:r>
    </w:p>
    <w:p w:rsidR="0021282A" w:rsidRDefault="0021282A" w:rsidP="006E14E0">
      <w:pPr>
        <w:tabs>
          <w:tab w:val="left" w:pos="784"/>
        </w:tabs>
        <w:spacing w:line="309" w:lineRule="exact"/>
        <w:ind w:right="-143" w:firstLine="567"/>
        <w:jc w:val="both"/>
        <w:rPr>
          <w:sz w:val="27"/>
        </w:rPr>
      </w:pPr>
      <w:r>
        <w:rPr>
          <w:sz w:val="27"/>
        </w:rPr>
        <w:t>в) ұңғының орнықсыз қабырғаларын бекіту.</w:t>
      </w:r>
    </w:p>
    <w:p w:rsidR="0021282A" w:rsidRDefault="0021282A" w:rsidP="006E14E0">
      <w:pPr>
        <w:tabs>
          <w:tab w:val="left" w:pos="784"/>
        </w:tabs>
        <w:spacing w:before="1"/>
        <w:ind w:right="-143" w:firstLine="567"/>
        <w:jc w:val="both"/>
        <w:rPr>
          <w:sz w:val="27"/>
        </w:rPr>
      </w:pPr>
      <w:r>
        <w:rPr>
          <w:sz w:val="27"/>
        </w:rPr>
        <w:t>Ұңғы забойындағы тау жыныстарын талқандау әртүрлі әдістермен жүргізіледі. Олардың ішіндегі көп қолданылатыны механикалық әдістер. Бұл әдістердің ең негізгі ерекшелігі тау жыныстарын талқандау үшін механикалық құрал пайдаланылады. Мысалы, айналма бұрғылау әдісінде тау жыныстарын талқандауға әртүрлі коронкалар, кескіш қашаулар, шарошкалы қашаулар және тағы басқа механикалық құралдар пайдаланылады. Соққылап талқандау әдісінде қашаудың бірнеше түрлері қолданылады: екі тавролы қашау, шапқыш қашау, айқыш қашау, дөңгелектеуші қашау және</w:t>
      </w:r>
      <w:r>
        <w:rPr>
          <w:spacing w:val="2"/>
          <w:sz w:val="27"/>
        </w:rPr>
        <w:t xml:space="preserve"> </w:t>
      </w:r>
      <w:r>
        <w:rPr>
          <w:sz w:val="27"/>
        </w:rPr>
        <w:t>т.б.</w:t>
      </w:r>
    </w:p>
    <w:p w:rsidR="0021282A" w:rsidRDefault="0021282A" w:rsidP="006E14E0">
      <w:pPr>
        <w:tabs>
          <w:tab w:val="left" w:pos="784"/>
        </w:tabs>
        <w:ind w:right="-143" w:firstLine="567"/>
        <w:jc w:val="both"/>
        <w:rPr>
          <w:sz w:val="27"/>
        </w:rPr>
      </w:pPr>
      <w:r>
        <w:rPr>
          <w:sz w:val="27"/>
        </w:rPr>
        <w:t>Талқандаудың механикалық әдістерінен басқа физико-механикалық және қосынды әдістер бар. Мысалы: гидромониторлы, гидроимпульсті, акустикалық, отпен, плазмамен, электрмен талқандау әдістері. Бірақ бұлардың көпшілігі өндірісте қолданылмайды. Тек отпен талқандау ғана карьерлерде саяз қопаруға арналған ұңғыларды бұрғылауға қолданылады.</w:t>
      </w:r>
    </w:p>
    <w:p w:rsidR="0021282A" w:rsidRDefault="0021282A" w:rsidP="006E14E0">
      <w:pPr>
        <w:tabs>
          <w:tab w:val="left" w:pos="784"/>
        </w:tabs>
        <w:spacing w:before="3" w:line="237" w:lineRule="auto"/>
        <w:ind w:right="-143" w:firstLine="567"/>
        <w:jc w:val="both"/>
        <w:rPr>
          <w:sz w:val="27"/>
        </w:rPr>
      </w:pPr>
      <w:r>
        <w:rPr>
          <w:sz w:val="27"/>
        </w:rPr>
        <w:t>Жыныс ұнтақтарын жер бетіне шығарудың әдістері үшке бөлінеді. Олар: механикалық, гидравликалық (пневматикалық) және қосынды әдістер.</w:t>
      </w:r>
    </w:p>
    <w:p w:rsidR="0021282A" w:rsidRDefault="0021282A" w:rsidP="006E14E0">
      <w:pPr>
        <w:tabs>
          <w:tab w:val="left" w:pos="784"/>
        </w:tabs>
        <w:spacing w:before="2"/>
        <w:ind w:right="-143" w:firstLine="567"/>
        <w:jc w:val="both"/>
        <w:rPr>
          <w:sz w:val="27"/>
        </w:rPr>
      </w:pPr>
      <w:r>
        <w:rPr>
          <w:sz w:val="27"/>
        </w:rPr>
        <w:t>Механикалық әдістерде жыныс ұнтақтарын шығару үшін шнекті құрал, желонқалар, жылан бұрғы, бұрғы қасығы т.б. құралдар қолданылады.</w:t>
      </w:r>
    </w:p>
    <w:p w:rsidR="0021282A" w:rsidRDefault="0021282A" w:rsidP="006E14E0">
      <w:pPr>
        <w:tabs>
          <w:tab w:val="left" w:pos="784"/>
        </w:tabs>
        <w:ind w:right="-143" w:firstLine="567"/>
        <w:jc w:val="both"/>
        <w:rPr>
          <w:sz w:val="27"/>
        </w:rPr>
      </w:pPr>
      <w:r>
        <w:rPr>
          <w:sz w:val="27"/>
        </w:rPr>
        <w:t>Гидравликалық (пневматикалық) әдістерде жыныс ұнтақтарын ұңғыдан шығаруға жуғыш сұйықтар (қысылған газ немесе ауа) қолданылады.</w:t>
      </w:r>
    </w:p>
    <w:p w:rsidR="0021282A" w:rsidRDefault="0021282A" w:rsidP="006E14E0">
      <w:pPr>
        <w:tabs>
          <w:tab w:val="left" w:pos="784"/>
        </w:tabs>
        <w:spacing w:before="2"/>
        <w:ind w:right="-143" w:firstLine="567"/>
        <w:jc w:val="both"/>
        <w:rPr>
          <w:sz w:val="27"/>
        </w:rPr>
      </w:pPr>
      <w:r>
        <w:rPr>
          <w:sz w:val="27"/>
        </w:rPr>
        <w:t>Қосынды әдістерде жыныс ұнтақтарын шығаруға жуғыш сұйықтармен қоса бір механикалық құрал (мысалы, шлам жинағыш құбыр) қолданылады.</w:t>
      </w:r>
    </w:p>
    <w:p w:rsidR="0021282A" w:rsidRDefault="0021282A" w:rsidP="006E14E0">
      <w:pPr>
        <w:tabs>
          <w:tab w:val="left" w:pos="784"/>
        </w:tabs>
        <w:ind w:right="-143" w:firstLine="567"/>
        <w:jc w:val="both"/>
        <w:rPr>
          <w:sz w:val="27"/>
        </w:rPr>
      </w:pPr>
      <w:r>
        <w:rPr>
          <w:sz w:val="27"/>
        </w:rPr>
        <w:t xml:space="preserve">Ұңғының орнықсыз қабырғаларын бекіту үшін шегендеуші құбырлар, балшық ерітінділері, цемент ерітінділері, битум, сұйық шыны және т.б. көптеген тығындағыш заттар қолданылады. Ұңғы қабырғаларындағы орнықсыз </w:t>
      </w:r>
      <w:r>
        <w:rPr>
          <w:spacing w:val="2"/>
          <w:sz w:val="27"/>
        </w:rPr>
        <w:t xml:space="preserve">тау </w:t>
      </w:r>
      <w:r>
        <w:rPr>
          <w:sz w:val="27"/>
        </w:rPr>
        <w:t>жыныстарын бекіту, немесе олардағы тесік жарықшақтарды ерітінділермен немесе қою қоспалармен бітеуді тығындау (тампонаж)</w:t>
      </w:r>
      <w:r>
        <w:rPr>
          <w:spacing w:val="-7"/>
          <w:sz w:val="27"/>
        </w:rPr>
        <w:t xml:space="preserve"> </w:t>
      </w:r>
      <w:r>
        <w:rPr>
          <w:sz w:val="27"/>
        </w:rPr>
        <w:t>дейді.</w:t>
      </w:r>
    </w:p>
    <w:p w:rsidR="0021282A" w:rsidRDefault="0021282A" w:rsidP="006E14E0">
      <w:pPr>
        <w:tabs>
          <w:tab w:val="left" w:pos="784"/>
        </w:tabs>
        <w:spacing w:before="62"/>
        <w:ind w:right="-143" w:firstLine="567"/>
        <w:jc w:val="both"/>
        <w:rPr>
          <w:sz w:val="27"/>
        </w:rPr>
      </w:pPr>
      <w:r>
        <w:rPr>
          <w:sz w:val="27"/>
        </w:rPr>
        <w:t xml:space="preserve">Ерітінділерді, қою қоспаларды ұңғыға әртүрлі әдістермен тасиды. Егер ұңғы саяз болса, оның сағасы арқылы қолмен шариктер жасап тастайды. Терең ұңғыларға ерітінділерді бұрғы құбырлары арқылы насоспен немесе цементтейтін агрегаттармен тасиды, қою қоспаларды әл түрлі тығындағыш снарядтармен, </w:t>
      </w:r>
      <w:r>
        <w:rPr>
          <w:sz w:val="27"/>
        </w:rPr>
        <w:lastRenderedPageBreak/>
        <w:t>контейнерлермен апарады.</w:t>
      </w:r>
    </w:p>
    <w:bookmarkEnd w:id="0"/>
    <w:p w:rsidR="000D37CB" w:rsidRDefault="000D37CB" w:rsidP="006E14E0">
      <w:pPr>
        <w:tabs>
          <w:tab w:val="left" w:pos="784"/>
        </w:tabs>
        <w:ind w:right="-143" w:firstLine="567"/>
      </w:pPr>
    </w:p>
    <w:sectPr w:rsidR="000D37C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E77A8F"/>
    <w:multiLevelType w:val="multilevel"/>
    <w:tmpl w:val="F18E63A0"/>
    <w:lvl w:ilvl="0">
      <w:start w:val="13"/>
      <w:numFmt w:val="decimal"/>
      <w:lvlText w:val="%1."/>
      <w:lvlJc w:val="left"/>
      <w:pPr>
        <w:ind w:left="1035" w:hanging="816"/>
        <w:jc w:val="left"/>
      </w:pPr>
      <w:rPr>
        <w:rFonts w:ascii="Times New Roman" w:eastAsia="Times New Roman" w:hAnsi="Times New Roman" w:cs="Times New Roman" w:hint="default"/>
        <w:color w:val="585858"/>
        <w:w w:val="99"/>
        <w:sz w:val="28"/>
        <w:szCs w:val="28"/>
        <w:lang w:val="kk-KZ" w:eastAsia="en-US" w:bidi="ar-SA"/>
      </w:rPr>
    </w:lvl>
    <w:lvl w:ilvl="1">
      <w:start w:val="1"/>
      <w:numFmt w:val="decimal"/>
      <w:lvlText w:val="%2."/>
      <w:lvlJc w:val="left"/>
      <w:pPr>
        <w:ind w:left="1481" w:hanging="360"/>
        <w:jc w:val="right"/>
      </w:pPr>
      <w:rPr>
        <w:rFonts w:hint="default"/>
        <w:b/>
        <w:bCs/>
        <w:w w:val="99"/>
        <w:lang w:val="kk-KZ" w:eastAsia="en-US" w:bidi="ar-SA"/>
      </w:rPr>
    </w:lvl>
    <w:lvl w:ilvl="2">
      <w:start w:val="1"/>
      <w:numFmt w:val="decimal"/>
      <w:lvlText w:val="%2.%3"/>
      <w:lvlJc w:val="left"/>
      <w:pPr>
        <w:ind w:left="1188" w:hanging="404"/>
        <w:jc w:val="right"/>
      </w:pPr>
      <w:rPr>
        <w:rFonts w:ascii="Times New Roman" w:eastAsia="Times New Roman" w:hAnsi="Times New Roman" w:cs="Times New Roman" w:hint="default"/>
        <w:b/>
        <w:bCs/>
        <w:w w:val="99"/>
        <w:sz w:val="27"/>
        <w:szCs w:val="27"/>
        <w:lang w:val="kk-KZ" w:eastAsia="en-US" w:bidi="ar-SA"/>
      </w:rPr>
    </w:lvl>
    <w:lvl w:ilvl="3">
      <w:numFmt w:val="bullet"/>
      <w:lvlText w:val="•"/>
      <w:lvlJc w:val="left"/>
      <w:pPr>
        <w:ind w:left="2597" w:hanging="404"/>
      </w:pPr>
      <w:rPr>
        <w:rFonts w:hint="default"/>
        <w:lang w:val="kk-KZ" w:eastAsia="en-US" w:bidi="ar-SA"/>
      </w:rPr>
    </w:lvl>
    <w:lvl w:ilvl="4">
      <w:numFmt w:val="bullet"/>
      <w:lvlText w:val="•"/>
      <w:lvlJc w:val="left"/>
      <w:pPr>
        <w:ind w:left="3715" w:hanging="404"/>
      </w:pPr>
      <w:rPr>
        <w:rFonts w:hint="default"/>
        <w:lang w:val="kk-KZ" w:eastAsia="en-US" w:bidi="ar-SA"/>
      </w:rPr>
    </w:lvl>
    <w:lvl w:ilvl="5">
      <w:numFmt w:val="bullet"/>
      <w:lvlText w:val="•"/>
      <w:lvlJc w:val="left"/>
      <w:pPr>
        <w:ind w:left="4832" w:hanging="404"/>
      </w:pPr>
      <w:rPr>
        <w:rFonts w:hint="default"/>
        <w:lang w:val="kk-KZ" w:eastAsia="en-US" w:bidi="ar-SA"/>
      </w:rPr>
    </w:lvl>
    <w:lvl w:ilvl="6">
      <w:numFmt w:val="bullet"/>
      <w:lvlText w:val="•"/>
      <w:lvlJc w:val="left"/>
      <w:pPr>
        <w:ind w:left="5950" w:hanging="404"/>
      </w:pPr>
      <w:rPr>
        <w:rFonts w:hint="default"/>
        <w:lang w:val="kk-KZ" w:eastAsia="en-US" w:bidi="ar-SA"/>
      </w:rPr>
    </w:lvl>
    <w:lvl w:ilvl="7">
      <w:numFmt w:val="bullet"/>
      <w:lvlText w:val="•"/>
      <w:lvlJc w:val="left"/>
      <w:pPr>
        <w:ind w:left="7067" w:hanging="404"/>
      </w:pPr>
      <w:rPr>
        <w:rFonts w:hint="default"/>
        <w:lang w:val="kk-KZ" w:eastAsia="en-US" w:bidi="ar-SA"/>
      </w:rPr>
    </w:lvl>
    <w:lvl w:ilvl="8">
      <w:numFmt w:val="bullet"/>
      <w:lvlText w:val="•"/>
      <w:lvlJc w:val="left"/>
      <w:pPr>
        <w:ind w:left="8185" w:hanging="404"/>
      </w:pPr>
      <w:rPr>
        <w:rFonts w:hint="default"/>
        <w:lang w:val="kk-KZ" w:eastAsia="en-US" w:bidi="ar-SA"/>
      </w:rPr>
    </w:lvl>
  </w:abstractNum>
  <w:abstractNum w:abstractNumId="1">
    <w:nsid w:val="18AF1437"/>
    <w:multiLevelType w:val="hybridMultilevel"/>
    <w:tmpl w:val="74FC780C"/>
    <w:lvl w:ilvl="0" w:tplc="FA2AB0CE">
      <w:start w:val="90"/>
      <w:numFmt w:val="decimal"/>
      <w:lvlText w:val="%1-"/>
      <w:lvlJc w:val="left"/>
      <w:pPr>
        <w:ind w:left="578" w:hanging="360"/>
        <w:jc w:val="left"/>
      </w:pPr>
      <w:rPr>
        <w:rFonts w:ascii="Times New Roman" w:eastAsia="Times New Roman" w:hAnsi="Times New Roman" w:cs="Times New Roman" w:hint="default"/>
        <w:spacing w:val="-4"/>
        <w:w w:val="99"/>
        <w:sz w:val="25"/>
        <w:szCs w:val="25"/>
        <w:lang w:val="kk-KZ" w:eastAsia="en-US" w:bidi="ar-SA"/>
      </w:rPr>
    </w:lvl>
    <w:lvl w:ilvl="1" w:tplc="4D4A6142">
      <w:numFmt w:val="bullet"/>
      <w:lvlText w:val="-"/>
      <w:lvlJc w:val="left"/>
      <w:pPr>
        <w:ind w:left="219" w:hanging="236"/>
      </w:pPr>
      <w:rPr>
        <w:rFonts w:ascii="Times New Roman" w:eastAsia="Times New Roman" w:hAnsi="Times New Roman" w:cs="Times New Roman" w:hint="default"/>
        <w:w w:val="99"/>
        <w:sz w:val="27"/>
        <w:szCs w:val="27"/>
        <w:lang w:val="kk-KZ" w:eastAsia="en-US" w:bidi="ar-SA"/>
      </w:rPr>
    </w:lvl>
    <w:lvl w:ilvl="2" w:tplc="A822C6D2">
      <w:numFmt w:val="bullet"/>
      <w:lvlText w:val="•"/>
      <w:lvlJc w:val="left"/>
      <w:pPr>
        <w:ind w:left="1673" w:hanging="236"/>
      </w:pPr>
      <w:rPr>
        <w:rFonts w:hint="default"/>
        <w:lang w:val="kk-KZ" w:eastAsia="en-US" w:bidi="ar-SA"/>
      </w:rPr>
    </w:lvl>
    <w:lvl w:ilvl="3" w:tplc="F35A7002">
      <w:numFmt w:val="bullet"/>
      <w:lvlText w:val="•"/>
      <w:lvlJc w:val="left"/>
      <w:pPr>
        <w:ind w:left="2766" w:hanging="236"/>
      </w:pPr>
      <w:rPr>
        <w:rFonts w:hint="default"/>
        <w:lang w:val="kk-KZ" w:eastAsia="en-US" w:bidi="ar-SA"/>
      </w:rPr>
    </w:lvl>
    <w:lvl w:ilvl="4" w:tplc="77DA4E34">
      <w:numFmt w:val="bullet"/>
      <w:lvlText w:val="•"/>
      <w:lvlJc w:val="left"/>
      <w:pPr>
        <w:ind w:left="3860" w:hanging="236"/>
      </w:pPr>
      <w:rPr>
        <w:rFonts w:hint="default"/>
        <w:lang w:val="kk-KZ" w:eastAsia="en-US" w:bidi="ar-SA"/>
      </w:rPr>
    </w:lvl>
    <w:lvl w:ilvl="5" w:tplc="96048056">
      <w:numFmt w:val="bullet"/>
      <w:lvlText w:val="•"/>
      <w:lvlJc w:val="left"/>
      <w:pPr>
        <w:ind w:left="4953" w:hanging="236"/>
      </w:pPr>
      <w:rPr>
        <w:rFonts w:hint="default"/>
        <w:lang w:val="kk-KZ" w:eastAsia="en-US" w:bidi="ar-SA"/>
      </w:rPr>
    </w:lvl>
    <w:lvl w:ilvl="6" w:tplc="EEF85054">
      <w:numFmt w:val="bullet"/>
      <w:lvlText w:val="•"/>
      <w:lvlJc w:val="left"/>
      <w:pPr>
        <w:ind w:left="6046" w:hanging="236"/>
      </w:pPr>
      <w:rPr>
        <w:rFonts w:hint="default"/>
        <w:lang w:val="kk-KZ" w:eastAsia="en-US" w:bidi="ar-SA"/>
      </w:rPr>
    </w:lvl>
    <w:lvl w:ilvl="7" w:tplc="2602A56A">
      <w:numFmt w:val="bullet"/>
      <w:lvlText w:val="•"/>
      <w:lvlJc w:val="left"/>
      <w:pPr>
        <w:ind w:left="7140" w:hanging="236"/>
      </w:pPr>
      <w:rPr>
        <w:rFonts w:hint="default"/>
        <w:lang w:val="kk-KZ" w:eastAsia="en-US" w:bidi="ar-SA"/>
      </w:rPr>
    </w:lvl>
    <w:lvl w:ilvl="8" w:tplc="666E23AC">
      <w:numFmt w:val="bullet"/>
      <w:lvlText w:val="•"/>
      <w:lvlJc w:val="left"/>
      <w:pPr>
        <w:ind w:left="8233" w:hanging="236"/>
      </w:pPr>
      <w:rPr>
        <w:rFonts w:hint="default"/>
        <w:lang w:val="kk-KZ" w:eastAsia="en-US" w:bidi="ar-SA"/>
      </w:rPr>
    </w:lvl>
  </w:abstractNum>
  <w:abstractNum w:abstractNumId="2">
    <w:nsid w:val="1E607FE2"/>
    <w:multiLevelType w:val="hybridMultilevel"/>
    <w:tmpl w:val="BF32645A"/>
    <w:lvl w:ilvl="0" w:tplc="6DE43ED0">
      <w:start w:val="1"/>
      <w:numFmt w:val="decimal"/>
      <w:lvlText w:val="%1."/>
      <w:lvlJc w:val="left"/>
      <w:pPr>
        <w:ind w:left="219" w:hanging="203"/>
        <w:jc w:val="left"/>
      </w:pPr>
      <w:rPr>
        <w:rFonts w:ascii="Times New Roman" w:eastAsia="Times New Roman" w:hAnsi="Times New Roman" w:cs="Times New Roman" w:hint="default"/>
        <w:w w:val="99"/>
        <w:sz w:val="25"/>
        <w:szCs w:val="25"/>
        <w:lang w:val="kk-KZ" w:eastAsia="en-US" w:bidi="ar-SA"/>
      </w:rPr>
    </w:lvl>
    <w:lvl w:ilvl="1" w:tplc="0A802B4E">
      <w:numFmt w:val="bullet"/>
      <w:lvlText w:val="•"/>
      <w:lvlJc w:val="left"/>
      <w:pPr>
        <w:ind w:left="1220" w:hanging="203"/>
      </w:pPr>
      <w:rPr>
        <w:rFonts w:hint="default"/>
        <w:lang w:val="kk-KZ" w:eastAsia="en-US" w:bidi="ar-SA"/>
      </w:rPr>
    </w:lvl>
    <w:lvl w:ilvl="2" w:tplc="CE3C9016">
      <w:numFmt w:val="bullet"/>
      <w:lvlText w:val="•"/>
      <w:lvlJc w:val="left"/>
      <w:pPr>
        <w:ind w:left="2242" w:hanging="203"/>
      </w:pPr>
      <w:rPr>
        <w:rFonts w:hint="default"/>
        <w:lang w:val="kk-KZ" w:eastAsia="en-US" w:bidi="ar-SA"/>
      </w:rPr>
    </w:lvl>
    <w:lvl w:ilvl="3" w:tplc="16BEDCEA">
      <w:numFmt w:val="bullet"/>
      <w:lvlText w:val="•"/>
      <w:lvlJc w:val="left"/>
      <w:pPr>
        <w:ind w:left="3264" w:hanging="203"/>
      </w:pPr>
      <w:rPr>
        <w:rFonts w:hint="default"/>
        <w:lang w:val="kk-KZ" w:eastAsia="en-US" w:bidi="ar-SA"/>
      </w:rPr>
    </w:lvl>
    <w:lvl w:ilvl="4" w:tplc="86E0B402">
      <w:numFmt w:val="bullet"/>
      <w:lvlText w:val="•"/>
      <w:lvlJc w:val="left"/>
      <w:pPr>
        <w:ind w:left="4286" w:hanging="203"/>
      </w:pPr>
      <w:rPr>
        <w:rFonts w:hint="default"/>
        <w:lang w:val="kk-KZ" w:eastAsia="en-US" w:bidi="ar-SA"/>
      </w:rPr>
    </w:lvl>
    <w:lvl w:ilvl="5" w:tplc="1D4A2452">
      <w:numFmt w:val="bullet"/>
      <w:lvlText w:val="•"/>
      <w:lvlJc w:val="left"/>
      <w:pPr>
        <w:ind w:left="5308" w:hanging="203"/>
      </w:pPr>
      <w:rPr>
        <w:rFonts w:hint="default"/>
        <w:lang w:val="kk-KZ" w:eastAsia="en-US" w:bidi="ar-SA"/>
      </w:rPr>
    </w:lvl>
    <w:lvl w:ilvl="6" w:tplc="E5603B1C">
      <w:numFmt w:val="bullet"/>
      <w:lvlText w:val="•"/>
      <w:lvlJc w:val="left"/>
      <w:pPr>
        <w:ind w:left="6331" w:hanging="203"/>
      </w:pPr>
      <w:rPr>
        <w:rFonts w:hint="default"/>
        <w:lang w:val="kk-KZ" w:eastAsia="en-US" w:bidi="ar-SA"/>
      </w:rPr>
    </w:lvl>
    <w:lvl w:ilvl="7" w:tplc="158AD7A4">
      <w:numFmt w:val="bullet"/>
      <w:lvlText w:val="•"/>
      <w:lvlJc w:val="left"/>
      <w:pPr>
        <w:ind w:left="7353" w:hanging="203"/>
      </w:pPr>
      <w:rPr>
        <w:rFonts w:hint="default"/>
        <w:lang w:val="kk-KZ" w:eastAsia="en-US" w:bidi="ar-SA"/>
      </w:rPr>
    </w:lvl>
    <w:lvl w:ilvl="8" w:tplc="37401B56">
      <w:numFmt w:val="bullet"/>
      <w:lvlText w:val="•"/>
      <w:lvlJc w:val="left"/>
      <w:pPr>
        <w:ind w:left="8375" w:hanging="203"/>
      </w:pPr>
      <w:rPr>
        <w:rFonts w:hint="default"/>
        <w:lang w:val="kk-KZ" w:eastAsia="en-US" w:bidi="ar-S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93CBE"/>
    <w:rsid w:val="000D37CB"/>
    <w:rsid w:val="0021282A"/>
    <w:rsid w:val="00393CBE"/>
    <w:rsid w:val="006E14E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07A57F8-0F82-4652-9C8A-0EADD29BFA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21282A"/>
    <w:pPr>
      <w:widowControl w:val="0"/>
      <w:autoSpaceDE w:val="0"/>
      <w:autoSpaceDN w:val="0"/>
      <w:spacing w:after="0" w:line="240" w:lineRule="auto"/>
    </w:pPr>
    <w:rPr>
      <w:rFonts w:ascii="Times New Roman" w:eastAsia="Times New Roman" w:hAnsi="Times New Roman" w:cs="Times New Roman"/>
      <w:lang w:val="kk-KZ"/>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rsid w:val="0021282A"/>
    <w:rPr>
      <w:sz w:val="28"/>
      <w:szCs w:val="28"/>
    </w:rPr>
  </w:style>
  <w:style w:type="character" w:customStyle="1" w:styleId="a4">
    <w:name w:val="Основной текст Знак"/>
    <w:basedOn w:val="a0"/>
    <w:link w:val="a3"/>
    <w:uiPriority w:val="1"/>
    <w:rsid w:val="0021282A"/>
    <w:rPr>
      <w:rFonts w:ascii="Times New Roman" w:eastAsia="Times New Roman" w:hAnsi="Times New Roman" w:cs="Times New Roman"/>
      <w:sz w:val="28"/>
      <w:szCs w:val="28"/>
      <w:lang w:val="kk-KZ"/>
    </w:rPr>
  </w:style>
  <w:style w:type="paragraph" w:styleId="a5">
    <w:name w:val="List Paragraph"/>
    <w:basedOn w:val="a"/>
    <w:uiPriority w:val="1"/>
    <w:qFormat/>
    <w:rsid w:val="0021282A"/>
    <w:pPr>
      <w:ind w:left="219" w:hanging="36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Pages>
  <Words>1453</Words>
  <Characters>8283</Characters>
  <Application>Microsoft Office Word</Application>
  <DocSecurity>0</DocSecurity>
  <Lines>69</Lines>
  <Paragraphs>19</Paragraphs>
  <ScaleCrop>false</ScaleCrop>
  <Company/>
  <LinksUpToDate>false</LinksUpToDate>
  <CharactersWithSpaces>9717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Назым Кадыкенова</dc:creator>
  <cp:keywords/>
  <dc:description/>
  <cp:lastModifiedBy>Назым Кадыкенова</cp:lastModifiedBy>
  <cp:revision>3</cp:revision>
  <dcterms:created xsi:type="dcterms:W3CDTF">2020-09-02T09:03:00Z</dcterms:created>
  <dcterms:modified xsi:type="dcterms:W3CDTF">2020-09-02T10:00:00Z</dcterms:modified>
</cp:coreProperties>
</file>